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306AD2" w:rsidRPr="006F21D7" w:rsidRDefault="00306AD2" w:rsidP="006F21D7">
      <w:pPr>
        <w:ind w:left="-426" w:right="284" w:firstLine="0"/>
        <w:jc w:val="center"/>
        <w:rPr>
          <w:rFonts w:ascii="Century" w:hAnsi="Century" w:cs="Times New Roman"/>
          <w:b/>
          <w:color w:val="002060"/>
          <w:sz w:val="40"/>
          <w:szCs w:val="36"/>
          <w:u w:val="single"/>
        </w:rPr>
      </w:pPr>
      <w:r w:rsidRPr="006F21D7">
        <w:rPr>
          <w:rFonts w:ascii="Century" w:hAnsi="Century" w:cs="Times New Roman"/>
          <w:b/>
          <w:color w:val="002060"/>
          <w:sz w:val="40"/>
          <w:szCs w:val="36"/>
          <w:u w:val="single"/>
        </w:rPr>
        <w:t xml:space="preserve">Формирование умственной готовности ребенка </w:t>
      </w:r>
    </w:p>
    <w:p w:rsidR="00306AD2" w:rsidRPr="006F21D7" w:rsidRDefault="00306AD2" w:rsidP="006F21D7">
      <w:pPr>
        <w:ind w:left="-284" w:right="284" w:firstLine="0"/>
        <w:jc w:val="center"/>
        <w:rPr>
          <w:rFonts w:ascii="Century" w:hAnsi="Century" w:cs="Times New Roman"/>
          <w:b/>
          <w:color w:val="002060"/>
          <w:sz w:val="40"/>
          <w:szCs w:val="36"/>
          <w:u w:val="single"/>
        </w:rPr>
      </w:pPr>
      <w:r w:rsidRPr="006F21D7">
        <w:rPr>
          <w:rFonts w:ascii="Century" w:hAnsi="Century" w:cs="Times New Roman"/>
          <w:b/>
          <w:color w:val="002060"/>
          <w:sz w:val="40"/>
          <w:szCs w:val="36"/>
          <w:u w:val="single"/>
        </w:rPr>
        <w:t>к школе</w:t>
      </w:r>
    </w:p>
    <w:p w:rsidR="00306AD2" w:rsidRPr="007E3447" w:rsidRDefault="00306AD2" w:rsidP="008D089F">
      <w:pPr>
        <w:pStyle w:val="a3"/>
        <w:numPr>
          <w:ilvl w:val="0"/>
          <w:numId w:val="2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Вызывайте у ребенка интерес к окружающему миру. Обращайте внимание на разные происшествия на улице, на события общественной жизни и жизни семьи, говорите об этом с ребенком. Как можно чаще спрашивайте у ребенка «Чему вы сегодня научились в детском саду?» «Что было в детском саду </w:t>
      </w:r>
      <w:proofErr w:type="gramStart"/>
      <w:r w:rsidRPr="007E3447">
        <w:rPr>
          <w:rFonts w:ascii="Century" w:hAnsi="Century" w:cs="Times New Roman"/>
          <w:sz w:val="32"/>
          <w:szCs w:val="32"/>
        </w:rPr>
        <w:t>интересного</w:t>
      </w:r>
      <w:proofErr w:type="gramEnd"/>
      <w:r w:rsidRPr="007E3447">
        <w:rPr>
          <w:rFonts w:ascii="Century" w:hAnsi="Century" w:cs="Times New Roman"/>
          <w:sz w:val="32"/>
          <w:szCs w:val="32"/>
        </w:rPr>
        <w:t>?</w:t>
      </w:r>
      <w:r>
        <w:rPr>
          <w:rFonts w:ascii="Century" w:hAnsi="Century" w:cs="Times New Roman"/>
          <w:sz w:val="32"/>
          <w:szCs w:val="32"/>
        </w:rPr>
        <w:t xml:space="preserve"> </w:t>
      </w:r>
      <w:r w:rsidRPr="007E3447">
        <w:rPr>
          <w:rFonts w:ascii="Century" w:hAnsi="Century" w:cs="Times New Roman"/>
          <w:sz w:val="32"/>
          <w:szCs w:val="32"/>
        </w:rPr>
        <w:t xml:space="preserve">» Если ребенок рассказывает о том, что делали, спросите: «А как это делается?» – он должен уметь передать словами, а не посредством показа. Играйте с ребенком в настольно-печатные игры типа лото, домино, развивающие смекалку, сообразительность, умение соблюдать правила. </w:t>
      </w:r>
    </w:p>
    <w:p w:rsidR="00306AD2" w:rsidRPr="007E3447" w:rsidRDefault="00306AD2" w:rsidP="008D089F">
      <w:pPr>
        <w:pStyle w:val="a3"/>
        <w:numPr>
          <w:ilvl w:val="0"/>
          <w:numId w:val="2"/>
        </w:numPr>
        <w:ind w:left="-426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>Учите сравнивать, анализировать. Учите анализировать образец, выделить составные элементы. Чем похожи и чем отличаются (цветы, листья, деревья и т.д.) Учите выделять существенные признаки времен года, как животные и растения приспосабливаются к условиям обитания (подорожник растет при дороге, у него крепкий стебель, который не разрушается, если его топчут).</w:t>
      </w:r>
    </w:p>
    <w:p w:rsidR="00D76FF4" w:rsidRPr="00D76FF4" w:rsidRDefault="00306AD2" w:rsidP="008D089F">
      <w:pPr>
        <w:pStyle w:val="a3"/>
        <w:numPr>
          <w:ilvl w:val="0"/>
          <w:numId w:val="2"/>
        </w:numPr>
        <w:ind w:left="-426" w:right="284" w:firstLine="0"/>
        <w:jc w:val="both"/>
        <w:rPr>
          <w:rFonts w:ascii="Century" w:hAnsi="Century" w:cs="Times New Roman"/>
          <w:sz w:val="32"/>
          <w:szCs w:val="32"/>
        </w:rPr>
      </w:pPr>
      <w:r w:rsidRPr="00D76FF4">
        <w:rPr>
          <w:rFonts w:ascii="Century" w:hAnsi="Century" w:cs="Times New Roman"/>
          <w:sz w:val="32"/>
          <w:szCs w:val="32"/>
        </w:rPr>
        <w:t xml:space="preserve">Развивайте наблюдательность. Отмечайте изменения, происходящие в микрорайоне (строится новый дом, появилась клумба, отремонтировали дорогу). Во время прогулки/поездки играйте с ребенком в игры «Кто больше </w:t>
      </w:r>
      <w:r w:rsidRPr="00D76FF4">
        <w:rPr>
          <w:rFonts w:ascii="Century" w:hAnsi="Century" w:cs="Times New Roman"/>
          <w:sz w:val="32"/>
          <w:szCs w:val="32"/>
        </w:rPr>
        <w:lastRenderedPageBreak/>
        <w:t>заметит». Следите за ростом и развитием комнатных растений, огорода, животных.</w:t>
      </w:r>
    </w:p>
    <w:p w:rsidR="00306AD2" w:rsidRPr="007E3447" w:rsidRDefault="00D76FF4" w:rsidP="008D089F">
      <w:pPr>
        <w:pStyle w:val="a3"/>
        <w:numPr>
          <w:ilvl w:val="0"/>
          <w:numId w:val="2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2672080</wp:posOffset>
            </wp:positionV>
            <wp:extent cx="2497455" cy="3266440"/>
            <wp:effectExtent l="304800" t="266700" r="321945" b="257810"/>
            <wp:wrapSquare wrapText="bothSides"/>
            <wp:docPr id="4" name="Рисунок 1" descr="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266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6AD2" w:rsidRPr="007E3447">
        <w:rPr>
          <w:rFonts w:ascii="Century" w:hAnsi="Century" w:cs="Times New Roman"/>
          <w:sz w:val="32"/>
          <w:szCs w:val="32"/>
        </w:rPr>
        <w:t xml:space="preserve">Купите любую детскую книжечку, рассмотрите ее вместе с ребенком, прочитайте ему и поговорите о том, что больше всего понравилось. Внимательно выслушивая, иногда спрашивайте «Почему?» (при этом ни в коем случае не навязывайте своего мнения). Исправляйте допускаемые ребенком ошибки, предлагая ему правильно построить всю фразу, в которой была допущена ошибка. </w:t>
      </w:r>
    </w:p>
    <w:p w:rsidR="00306AD2" w:rsidRPr="007E3447" w:rsidRDefault="00306AD2" w:rsidP="008D089F">
      <w:pPr>
        <w:pStyle w:val="a3"/>
        <w:numPr>
          <w:ilvl w:val="0"/>
          <w:numId w:val="2"/>
        </w:numPr>
        <w:ind w:left="-426" w:right="284" w:firstLine="0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После прогулки в парк, лес, на речку, поездки, экскурсии предлагайте ребенку передать кому-либо из членов семьи или тех, кто пришел в гости, свои впечатления. Приучайте при этом к последовательному изложению мыслей: где были, что видели, что делали, что интересного или неожиданного произошло, что произвело особое впечатление. Если ребенок рассказывает слишком схематично, дополняйте своим описанием, передавая при этом чувства, отношения. </w:t>
      </w:r>
    </w:p>
    <w:p w:rsidR="00306AD2" w:rsidRDefault="00306AD2" w:rsidP="008D089F">
      <w:pPr>
        <w:pStyle w:val="a3"/>
        <w:numPr>
          <w:ilvl w:val="0"/>
          <w:numId w:val="2"/>
        </w:numPr>
        <w:ind w:left="-426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Периодически предлагайте ребенку выучить наизусть стихи, интересные загадки. </w:t>
      </w:r>
    </w:p>
    <w:p w:rsidR="00306AD2" w:rsidRPr="006F21D7" w:rsidRDefault="00306AD2" w:rsidP="008D089F">
      <w:pPr>
        <w:tabs>
          <w:tab w:val="left" w:pos="9072"/>
        </w:tabs>
        <w:ind w:left="-567" w:right="284" w:firstLine="0"/>
        <w:jc w:val="both"/>
        <w:rPr>
          <w:rFonts w:ascii="Century" w:hAnsi="Century" w:cs="Times New Roman"/>
          <w:b/>
          <w:color w:val="002060"/>
          <w:sz w:val="36"/>
          <w:szCs w:val="36"/>
          <w:u w:val="single"/>
        </w:rPr>
      </w:pPr>
      <w:r w:rsidRPr="006F21D7">
        <w:rPr>
          <w:rFonts w:ascii="Century" w:hAnsi="Century" w:cs="Times New Roman"/>
          <w:b/>
          <w:color w:val="002060"/>
          <w:sz w:val="36"/>
          <w:szCs w:val="36"/>
          <w:u w:val="single"/>
        </w:rPr>
        <w:lastRenderedPageBreak/>
        <w:t>Воспитание волевой готовности ребенка к школе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Приучайте ребенка выполнять словесные указания. Давайте разные поручения по дому. Формулируйте их четко и коротко. Приучайте запоминать с одного раза. 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Периодически давайте ребенку поручения-задания с отсрочкой их выполнения: сегодня на завтра, утром на вечер. Не напоминайте до тех пор, пока не наступило обусловленное время. При невыполнении не ускоряйте, а предлагайте новое и объясняйте его важность. Периодически предлагайте ребенку сделать определенные конструкции из кубиков, из мозаики, пластилина и т.д. Например: «Построй трехэтажный дом с тремя подъездами; построй трехэтажное здание с тремя подъездами, с пятью окнами на каждом этаже; построй трехэтажное здание с тремя подъездами, с пятью окнами на каждом этаже и гаражами для машин во дворе». Аналогичные задания на рисунках: нарисуй два дома, по бокам деревья, а между домами клумбу. 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>Приучайте ребенка строго соблюдать правила игр (настольных, подвижных, ролевых) требования к заданию. Если ребенок не понимает зачем, объяснить, что тогда разрушается игра.</w:t>
      </w:r>
    </w:p>
    <w:p w:rsidR="00D76FF4" w:rsidRPr="00D76FF4" w:rsidRDefault="00306AD2" w:rsidP="008D089F">
      <w:pPr>
        <w:pStyle w:val="a3"/>
        <w:numPr>
          <w:ilvl w:val="0"/>
          <w:numId w:val="3"/>
        </w:numPr>
        <w:ind w:left="-426" w:right="284" w:firstLine="0"/>
        <w:jc w:val="both"/>
        <w:rPr>
          <w:rFonts w:ascii="Century" w:hAnsi="Century" w:cs="Times New Roman"/>
          <w:sz w:val="32"/>
          <w:szCs w:val="32"/>
        </w:rPr>
      </w:pPr>
      <w:r w:rsidRPr="00D76FF4">
        <w:rPr>
          <w:rFonts w:ascii="Century" w:hAnsi="Century" w:cs="Times New Roman"/>
          <w:sz w:val="32"/>
          <w:szCs w:val="32"/>
        </w:rPr>
        <w:lastRenderedPageBreak/>
        <w:t xml:space="preserve">Воспитывайте у ребенка готовность преодолевать встречающиеся трудности своими силами. Если у ребенка </w:t>
      </w:r>
      <w:r w:rsidR="00D76FF4">
        <w:rPr>
          <w:rFonts w:ascii="Century" w:hAnsi="Century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1617980</wp:posOffset>
            </wp:positionH>
            <wp:positionV relativeFrom="margin">
              <wp:posOffset>-50800</wp:posOffset>
            </wp:positionV>
            <wp:extent cx="4211955" cy="2604770"/>
            <wp:effectExtent l="19050" t="0" r="0" b="0"/>
            <wp:wrapSquare wrapText="bothSides"/>
            <wp:docPr id="5" name="Рисунок 4" descr="7588324441ad0292b5b410c04659e3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8324441ad0292b5b410c04659e3b2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6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6FF4" w:rsidRPr="00D76FF4">
        <w:rPr>
          <w:rFonts w:ascii="Century" w:hAnsi="Century" w:cs="Times New Roman"/>
          <w:sz w:val="32"/>
          <w:szCs w:val="32"/>
        </w:rPr>
        <w:t>что-</w:t>
      </w:r>
      <w:r w:rsidRPr="00D76FF4">
        <w:rPr>
          <w:rFonts w:ascii="Century" w:hAnsi="Century" w:cs="Times New Roman"/>
          <w:sz w:val="32"/>
          <w:szCs w:val="32"/>
        </w:rPr>
        <w:t xml:space="preserve">то не получается, не спешите ему помочь. Предложите разобраться, что сделано повторно или неудачно и сделать удачно, иначе. Не разрешайте оставлять незаконченное дело. 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Выполняйте задания </w:t>
      </w:r>
      <w:proofErr w:type="gramStart"/>
      <w:r w:rsidRPr="007E3447">
        <w:rPr>
          <w:rFonts w:ascii="Century" w:hAnsi="Century" w:cs="Times New Roman"/>
          <w:sz w:val="32"/>
          <w:szCs w:val="32"/>
        </w:rPr>
        <w:t>типа</w:t>
      </w:r>
      <w:proofErr w:type="gramEnd"/>
      <w:r w:rsidRPr="007E3447">
        <w:rPr>
          <w:rFonts w:ascii="Century" w:hAnsi="Century" w:cs="Times New Roman"/>
          <w:sz w:val="32"/>
          <w:szCs w:val="32"/>
        </w:rPr>
        <w:t xml:space="preserve"> разрезанные картинки, составленные фигуры из отдельных частей, головоломки. </w:t>
      </w:r>
    </w:p>
    <w:p w:rsidR="00306AD2" w:rsidRDefault="00306AD2" w:rsidP="008D089F">
      <w:pPr>
        <w:pStyle w:val="a3"/>
        <w:numPr>
          <w:ilvl w:val="0"/>
          <w:numId w:val="3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Привлекайте ребенка к совместным с взрослыми домашним работам, посильным для дошкольника. Если он чего-то не умеет, не выполняйте вместо него, а показывайте и добивайтесь, чтобы он сделал сам, хотя бы и неудачно. Задания: убрать квартиру, приготовить салаты и прочее. Приучайте ребенка ежедневно придерживаться принятого в семье распорядка: класть каждую вещь на свое место, убирать игрушку и книгу. </w:t>
      </w:r>
    </w:p>
    <w:p w:rsidR="006F21D7" w:rsidRDefault="006F21D7" w:rsidP="008D089F">
      <w:pPr>
        <w:ind w:right="284"/>
        <w:jc w:val="both"/>
        <w:rPr>
          <w:rFonts w:ascii="Century" w:hAnsi="Century" w:cs="Times New Roman"/>
          <w:sz w:val="32"/>
          <w:szCs w:val="32"/>
        </w:rPr>
      </w:pPr>
    </w:p>
    <w:p w:rsidR="006F21D7" w:rsidRDefault="006F21D7" w:rsidP="008D089F">
      <w:pPr>
        <w:ind w:right="284"/>
        <w:jc w:val="both"/>
        <w:rPr>
          <w:rFonts w:ascii="Century" w:hAnsi="Century" w:cs="Times New Roman"/>
          <w:sz w:val="32"/>
          <w:szCs w:val="32"/>
        </w:rPr>
      </w:pPr>
    </w:p>
    <w:p w:rsidR="006F21D7" w:rsidRDefault="006F21D7" w:rsidP="008D089F">
      <w:pPr>
        <w:ind w:right="284"/>
        <w:jc w:val="both"/>
        <w:rPr>
          <w:rFonts w:ascii="Century" w:hAnsi="Century" w:cs="Times New Roman"/>
          <w:sz w:val="32"/>
          <w:szCs w:val="32"/>
        </w:rPr>
      </w:pPr>
    </w:p>
    <w:p w:rsidR="006F21D7" w:rsidRPr="006F21D7" w:rsidRDefault="006F21D7" w:rsidP="008D089F">
      <w:pPr>
        <w:ind w:right="284"/>
        <w:jc w:val="both"/>
        <w:rPr>
          <w:rFonts w:ascii="Century" w:hAnsi="Century" w:cs="Times New Roman"/>
          <w:sz w:val="32"/>
          <w:szCs w:val="32"/>
        </w:rPr>
      </w:pPr>
    </w:p>
    <w:p w:rsidR="00306AD2" w:rsidRPr="006F21D7" w:rsidRDefault="00306AD2" w:rsidP="008D089F">
      <w:pPr>
        <w:pStyle w:val="a3"/>
        <w:ind w:left="-567" w:right="284" w:firstLine="0"/>
        <w:jc w:val="both"/>
        <w:rPr>
          <w:rFonts w:ascii="Century" w:hAnsi="Century" w:cs="Times New Roman"/>
          <w:b/>
          <w:color w:val="002060"/>
          <w:sz w:val="36"/>
          <w:szCs w:val="36"/>
          <w:u w:val="single"/>
        </w:rPr>
      </w:pPr>
      <w:r w:rsidRPr="006F21D7">
        <w:rPr>
          <w:rFonts w:ascii="Century" w:hAnsi="Century" w:cs="Times New Roman"/>
          <w:b/>
          <w:color w:val="002060"/>
          <w:sz w:val="36"/>
          <w:szCs w:val="36"/>
          <w:u w:val="single"/>
        </w:rPr>
        <w:lastRenderedPageBreak/>
        <w:t>Воспитание организованности и внимательности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right="284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>Прежде чем начать любое дело (игру, рисование, уборку и проч.) представляйте, что для этого понадобиться. Приготовьте все необходимое и расположите на столе в том порядке, который наиболее удобен для работы. Не разрешайте ребенку начинать какие-то занятия, не приготовившись к ним.</w:t>
      </w:r>
    </w:p>
    <w:p w:rsidR="00306AD2" w:rsidRPr="007E3447" w:rsidRDefault="00306AD2" w:rsidP="008D089F">
      <w:pPr>
        <w:pStyle w:val="a3"/>
        <w:numPr>
          <w:ilvl w:val="0"/>
          <w:numId w:val="3"/>
        </w:numPr>
        <w:ind w:left="-426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 xml:space="preserve">Учите укладываться в отведенное для работы время: поставив часы, покажите, сколько можно сделать за 5 минут или за десять (элементы рисунку, одеться и прочее) </w:t>
      </w:r>
    </w:p>
    <w:p w:rsidR="00306AD2" w:rsidRDefault="00306AD2" w:rsidP="008D089F">
      <w:pPr>
        <w:pStyle w:val="a3"/>
        <w:numPr>
          <w:ilvl w:val="0"/>
          <w:numId w:val="3"/>
        </w:numPr>
        <w:ind w:left="-426" w:right="425" w:hanging="11"/>
        <w:jc w:val="both"/>
        <w:rPr>
          <w:rFonts w:ascii="Century" w:hAnsi="Century" w:cs="Times New Roman"/>
          <w:sz w:val="32"/>
          <w:szCs w:val="32"/>
        </w:rPr>
      </w:pPr>
      <w:r w:rsidRPr="007E3447">
        <w:rPr>
          <w:rFonts w:ascii="Century" w:hAnsi="Century" w:cs="Times New Roman"/>
          <w:sz w:val="32"/>
          <w:szCs w:val="32"/>
        </w:rPr>
        <w:t>Приучайте заботиться об исполнении своих замыслов или принятых поручений. До выполнения задания спрашивайте, что он будет делать (какую постройку, какой рисунок, какой узор и прочее). По окончании – получилось ли то, что он задумал. Приучайте ребенка сосредоточиться на том, что он занят, не отвлекаться в процессе любой деятельности. Не прерывайте его занятий, в случае необходимости –</w:t>
      </w:r>
      <w:r>
        <w:rPr>
          <w:rFonts w:ascii="Century" w:hAnsi="Century" w:cs="Times New Roman"/>
          <w:sz w:val="32"/>
          <w:szCs w:val="32"/>
        </w:rPr>
        <w:t xml:space="preserve"> </w:t>
      </w:r>
      <w:r w:rsidRPr="007E3447">
        <w:rPr>
          <w:rFonts w:ascii="Century" w:hAnsi="Century" w:cs="Times New Roman"/>
          <w:sz w:val="32"/>
          <w:szCs w:val="32"/>
        </w:rPr>
        <w:t>объясняйте, а не приказывайте.</w:t>
      </w:r>
    </w:p>
    <w:p w:rsidR="00306AD2" w:rsidRPr="007E3447" w:rsidRDefault="00306AD2" w:rsidP="008D089F">
      <w:pPr>
        <w:pStyle w:val="a3"/>
        <w:ind w:left="-426" w:right="425" w:firstLine="0"/>
        <w:jc w:val="both"/>
        <w:rPr>
          <w:rFonts w:ascii="Century" w:hAnsi="Century" w:cs="Times New Roman"/>
          <w:sz w:val="32"/>
          <w:szCs w:val="32"/>
        </w:rPr>
      </w:pPr>
    </w:p>
    <w:p w:rsidR="00306AD2" w:rsidRPr="007E3447" w:rsidRDefault="00306AD2" w:rsidP="008D089F">
      <w:pPr>
        <w:ind w:left="-567" w:hanging="11"/>
        <w:jc w:val="both"/>
        <w:rPr>
          <w:rFonts w:ascii="Century" w:hAnsi="Century" w:cs="Times New Roman"/>
          <w:sz w:val="32"/>
          <w:szCs w:val="32"/>
        </w:rPr>
      </w:pPr>
    </w:p>
    <w:p w:rsidR="00306AD2" w:rsidRPr="007E3447" w:rsidRDefault="00306AD2" w:rsidP="008D089F">
      <w:pPr>
        <w:ind w:left="-567" w:hanging="11"/>
        <w:jc w:val="both"/>
        <w:rPr>
          <w:rFonts w:ascii="Century" w:hAnsi="Century" w:cs="Times New Roman"/>
          <w:sz w:val="32"/>
          <w:szCs w:val="32"/>
        </w:rPr>
      </w:pPr>
    </w:p>
    <w:p w:rsidR="00306AD2" w:rsidRPr="001C6EA2" w:rsidRDefault="00306AD2" w:rsidP="008D089F">
      <w:pPr>
        <w:ind w:left="-426" w:firstLine="0"/>
        <w:jc w:val="both"/>
        <w:rPr>
          <w:rFonts w:ascii="Monotype Corsiva" w:hAnsi="Monotype Corsiva"/>
          <w:b/>
          <w:color w:val="244061" w:themeColor="accent1" w:themeShade="80"/>
          <w:sz w:val="56"/>
          <w:szCs w:val="56"/>
          <w:u w:val="single"/>
        </w:rPr>
      </w:pPr>
    </w:p>
    <w:p w:rsidR="001E7E79" w:rsidRDefault="001E7E79" w:rsidP="008D089F">
      <w:pPr>
        <w:jc w:val="both"/>
      </w:pPr>
    </w:p>
    <w:sectPr w:rsidR="001E7E79" w:rsidSect="001C6EA2">
      <w:pgSz w:w="11906" w:h="16838"/>
      <w:pgMar w:top="1134" w:right="849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34B9"/>
      </v:shape>
    </w:pict>
  </w:numPicBullet>
  <w:numPicBullet w:numPicBulletId="1">
    <w:pict>
      <v:shape id="_x0000_i1029" type="#_x0000_t75" style="width:10.05pt;height:10.05pt" o:bullet="t">
        <v:imagedata r:id="rId2" o:title="BD21301_"/>
      </v:shape>
    </w:pict>
  </w:numPicBullet>
  <w:abstractNum w:abstractNumId="0">
    <w:nsid w:val="28A16F5C"/>
    <w:multiLevelType w:val="hybridMultilevel"/>
    <w:tmpl w:val="F9E0A7A6"/>
    <w:lvl w:ilvl="0" w:tplc="6F4641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26AD1"/>
    <w:multiLevelType w:val="hybridMultilevel"/>
    <w:tmpl w:val="61FA435E"/>
    <w:lvl w:ilvl="0" w:tplc="6F46415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1320"/>
    <w:multiLevelType w:val="hybridMultilevel"/>
    <w:tmpl w:val="BC98B8D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1C6EA2"/>
    <w:rsid w:val="000152D9"/>
    <w:rsid w:val="00023D46"/>
    <w:rsid w:val="00063B5D"/>
    <w:rsid w:val="001C6EA2"/>
    <w:rsid w:val="001E7E79"/>
    <w:rsid w:val="002738B2"/>
    <w:rsid w:val="00306AD2"/>
    <w:rsid w:val="00375D54"/>
    <w:rsid w:val="00663C05"/>
    <w:rsid w:val="006F21D7"/>
    <w:rsid w:val="008D089F"/>
    <w:rsid w:val="00D76FF4"/>
    <w:rsid w:val="00E57C78"/>
    <w:rsid w:val="00FA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9,#ffba75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3A66-7E38-47A1-ACC4-DF45F0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boss</cp:lastModifiedBy>
  <cp:revision>4</cp:revision>
  <dcterms:created xsi:type="dcterms:W3CDTF">2013-11-19T10:30:00Z</dcterms:created>
  <dcterms:modified xsi:type="dcterms:W3CDTF">2014-02-23T09:13:00Z</dcterms:modified>
</cp:coreProperties>
</file>